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F3" w:rsidRPr="00CB11F3" w:rsidRDefault="00CB11F3" w:rsidP="00CB11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B11F3">
        <w:rPr>
          <w:rFonts w:ascii="Times New Roman" w:eastAsia="Calibri" w:hAnsi="Times New Roman" w:cs="Times New Roman"/>
          <w:i/>
          <w:sz w:val="24"/>
          <w:szCs w:val="24"/>
        </w:rPr>
        <w:t xml:space="preserve">Ермакова Лариса </w:t>
      </w:r>
      <w:proofErr w:type="gramStart"/>
      <w:r w:rsidRPr="00CB11F3">
        <w:rPr>
          <w:rFonts w:ascii="Times New Roman" w:eastAsia="Calibri" w:hAnsi="Times New Roman" w:cs="Times New Roman"/>
          <w:i/>
          <w:sz w:val="24"/>
          <w:szCs w:val="24"/>
        </w:rPr>
        <w:t>Леонидовна,  учитель</w:t>
      </w:r>
      <w:proofErr w:type="gramEnd"/>
      <w:r w:rsidRPr="00CB11F3">
        <w:rPr>
          <w:rFonts w:ascii="Times New Roman" w:eastAsia="Calibri" w:hAnsi="Times New Roman" w:cs="Times New Roman"/>
          <w:i/>
          <w:sz w:val="24"/>
          <w:szCs w:val="24"/>
        </w:rPr>
        <w:t xml:space="preserve"> географии</w:t>
      </w:r>
    </w:p>
    <w:p w:rsidR="00CB11F3" w:rsidRPr="00CB11F3" w:rsidRDefault="00CB11F3" w:rsidP="00CB11F3">
      <w:pPr>
        <w:jc w:val="right"/>
        <w:rPr>
          <w:rFonts w:ascii="Times New Roman" w:eastAsia="Calibri" w:hAnsi="Times New Roman" w:cs="Times New Roman"/>
          <w:sz w:val="40"/>
        </w:rPr>
      </w:pPr>
      <w:r w:rsidRPr="00CB11F3">
        <w:rPr>
          <w:rFonts w:ascii="Times New Roman" w:eastAsia="Calibri" w:hAnsi="Times New Roman" w:cs="Times New Roman"/>
          <w:i/>
          <w:sz w:val="24"/>
          <w:szCs w:val="24"/>
        </w:rPr>
        <w:t>МОБУ СОШ №7, города Тулуна</w:t>
      </w:r>
    </w:p>
    <w:p w:rsidR="006C0C44" w:rsidRPr="006C0C44" w:rsidRDefault="00F27C93" w:rsidP="007267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</w:t>
      </w:r>
      <w:r w:rsidR="006C0C44" w:rsidRPr="006C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ема урока</w:t>
      </w:r>
      <w:r w:rsidR="001E0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9</w:t>
      </w:r>
      <w:r w:rsidR="006C0C44"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класс. Сельское хозяйство. Земледелие и животноводство.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="0039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особенностей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 размещения сельского хозяйства России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6C0C44" w:rsidRDefault="00393A91" w:rsidP="00393A91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C0C44" w:rsidRPr="003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знания учащихся по теме урока</w:t>
      </w:r>
    </w:p>
    <w:p w:rsidR="006C0C44" w:rsidRDefault="00393A91" w:rsidP="006C0C44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6C0C44" w:rsidRPr="003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работу по формированию навыков и умений учащихся выделять главное, сравнивать делать выводы</w:t>
      </w:r>
    </w:p>
    <w:p w:rsidR="006C0C44" w:rsidRDefault="00393A91" w:rsidP="006C0C44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C0C44" w:rsidRPr="00393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память, внимание, быстроту и логику мышления, познавательный интерес к предмету; учить общению друг с другом в нестандартной ситуации воспитывать эстетический вкус и бережное отношение к природе.</w:t>
      </w:r>
    </w:p>
    <w:p w:rsidR="00CB11F3" w:rsidRPr="00CB11F3" w:rsidRDefault="00CB11F3" w:rsidP="00CB11F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CB11F3" w:rsidRP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:rsid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B11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коммуникативных навыков;</w:t>
      </w:r>
    </w:p>
    <w:p w:rsidR="00CB11F3" w:rsidRP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11F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любознательности.</w:t>
      </w:r>
    </w:p>
    <w:p w:rsidR="00CB11F3" w:rsidRP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11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CB11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B1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познавательных интересов;</w:t>
      </w:r>
    </w:p>
    <w:p w:rsidR="00CB11F3" w:rsidRP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способности к самостоятельному приобретению </w:t>
      </w:r>
      <w:proofErr w:type="gramStart"/>
      <w:r w:rsidRPr="00CB11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  практических</w:t>
      </w:r>
      <w:proofErr w:type="gramEnd"/>
      <w:r w:rsidRPr="00CB1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умений по анализу карты.</w:t>
      </w:r>
    </w:p>
    <w:p w:rsidR="00CB11F3" w:rsidRP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1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Предметные:</w:t>
      </w:r>
    </w:p>
    <w:p w:rsid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B11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представлений об особенностях разв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ития сельского хозяйства России;</w:t>
      </w:r>
    </w:p>
    <w:p w:rsidR="00CB11F3" w:rsidRPr="00CB11F3" w:rsidRDefault="00CB11F3" w:rsidP="00CB11F3">
      <w:pPr>
        <w:pStyle w:val="a8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11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формирование умений работы с агроклиматической, географической картой и использования карты как одного из «языков общения»</w:t>
      </w:r>
    </w:p>
    <w:p w:rsidR="00CB11F3" w:rsidRPr="004E128F" w:rsidRDefault="006C0C44" w:rsidP="00CB11F3">
      <w:pPr>
        <w:spacing w:after="0"/>
        <w:rPr>
          <w:rFonts w:ascii="Times New Roman" w:hAnsi="Times New Roman"/>
          <w:sz w:val="24"/>
          <w:szCs w:val="24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Технология, в которой выстроен урок: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1F3">
        <w:rPr>
          <w:rFonts w:ascii="Times New Roman" w:hAnsi="Times New Roman"/>
          <w:sz w:val="24"/>
          <w:szCs w:val="24"/>
        </w:rPr>
        <w:t>п</w:t>
      </w:r>
      <w:r w:rsidR="00CB11F3" w:rsidRPr="004E128F">
        <w:rPr>
          <w:rFonts w:ascii="Times New Roman" w:hAnsi="Times New Roman"/>
          <w:sz w:val="24"/>
          <w:szCs w:val="24"/>
        </w:rPr>
        <w:t xml:space="preserve">роблемно – диалогическая 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открытия новых знаний.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урока: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ПК, проектор, слайд-презентация, раздаточный материал.</w:t>
      </w:r>
    </w:p>
    <w:p w:rsid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«Природные зоны России», компьютерная презентация, листы с заданиями, таблицы, наглядный материал.</w:t>
      </w:r>
    </w:p>
    <w:p w:rsidR="00CB11F3" w:rsidRDefault="00CB11F3" w:rsidP="00CB11F3">
      <w:pPr>
        <w:contextualSpacing/>
      </w:pPr>
      <w:r w:rsidRPr="00CB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5" w:history="1">
        <w:r w:rsidRPr="00376447">
          <w:rPr>
            <w:rStyle w:val="aa"/>
            <w:rFonts w:ascii="Times New Roman" w:hAnsi="Times New Roman"/>
            <w:sz w:val="24"/>
            <w:szCs w:val="24"/>
            <w:lang w:val="en-US"/>
          </w:rPr>
          <w:t>https</w:t>
        </w:r>
        <w:r w:rsidRPr="00376447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37644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37644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376447">
          <w:rPr>
            <w:rStyle w:val="aa"/>
            <w:rFonts w:ascii="Times New Roman" w:hAnsi="Times New Roman"/>
            <w:sz w:val="24"/>
            <w:szCs w:val="24"/>
            <w:lang w:val="en-US"/>
          </w:rPr>
          <w:t>yaklass</w:t>
        </w:r>
        <w:proofErr w:type="spellEnd"/>
        <w:r w:rsidRPr="0037644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37644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376447">
          <w:rPr>
            <w:rStyle w:val="aa"/>
            <w:rFonts w:ascii="Times New Roman" w:hAnsi="Times New Roman"/>
            <w:sz w:val="24"/>
            <w:szCs w:val="24"/>
          </w:rPr>
          <w:t>/</w:t>
        </w:r>
        <w:proofErr w:type="spellStart"/>
        <w:r w:rsidRPr="00376447">
          <w:rPr>
            <w:rStyle w:val="aa"/>
            <w:rFonts w:ascii="Times New Roman" w:hAnsi="Times New Roman"/>
            <w:sz w:val="24"/>
            <w:szCs w:val="24"/>
            <w:lang w:val="en-US"/>
          </w:rPr>
          <w:t>TestW</w:t>
        </w:r>
        <w:bookmarkStart w:id="0" w:name="_GoBack"/>
        <w:bookmarkEnd w:id="0"/>
        <w:r w:rsidRPr="00376447">
          <w:rPr>
            <w:rStyle w:val="aa"/>
            <w:rFonts w:ascii="Times New Roman" w:hAnsi="Times New Roman"/>
            <w:sz w:val="24"/>
            <w:szCs w:val="24"/>
            <w:lang w:val="en-US"/>
          </w:rPr>
          <w:t>o</w:t>
        </w:r>
        <w:r w:rsidRPr="00376447">
          <w:rPr>
            <w:rStyle w:val="aa"/>
            <w:rFonts w:ascii="Times New Roman" w:hAnsi="Times New Roman"/>
            <w:sz w:val="24"/>
            <w:szCs w:val="24"/>
            <w:lang w:val="en-US"/>
          </w:rPr>
          <w:t>rk</w:t>
        </w:r>
        <w:proofErr w:type="spellEnd"/>
        <w:r w:rsidRPr="00376447">
          <w:rPr>
            <w:rStyle w:val="aa"/>
            <w:rFonts w:ascii="Times New Roman" w:hAnsi="Times New Roman"/>
            <w:sz w:val="24"/>
            <w:szCs w:val="24"/>
          </w:rPr>
          <w:t>/</w:t>
        </w:r>
        <w:r w:rsidRPr="00376447">
          <w:rPr>
            <w:rStyle w:val="aa"/>
            <w:rFonts w:ascii="Times New Roman" w:hAnsi="Times New Roman"/>
            <w:sz w:val="24"/>
            <w:szCs w:val="24"/>
            <w:lang w:val="en-US"/>
          </w:rPr>
          <w:t>Results</w:t>
        </w:r>
        <w:r w:rsidRPr="00376447">
          <w:rPr>
            <w:rStyle w:val="aa"/>
            <w:rFonts w:ascii="Times New Roman" w:hAnsi="Times New Roman"/>
            <w:sz w:val="24"/>
            <w:szCs w:val="24"/>
          </w:rPr>
          <w:t>/20354881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, </w:t>
      </w:r>
      <w:r w:rsidR="00497104" w:rsidRPr="00497104">
        <w:rPr>
          <w:rStyle w:val="aa"/>
          <w:rFonts w:ascii="Times New Roman" w:hAnsi="Times New Roman"/>
          <w:sz w:val="24"/>
          <w:szCs w:val="24"/>
        </w:rPr>
        <w:t>https://resh.edu.ru/subject/lesson/2751/main/</w:t>
      </w:r>
    </w:p>
    <w:p w:rsidR="00CB11F3" w:rsidRPr="00CB11F3" w:rsidRDefault="00CB11F3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1F3" w:rsidRPr="006C0C44" w:rsidRDefault="00CB11F3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этап:</w:t>
      </w:r>
    </w:p>
    <w:p w:rsidR="006C0C44" w:rsidRPr="006C0C44" w:rsidRDefault="006C0C44" w:rsidP="006C0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</w:t>
      </w:r>
    </w:p>
    <w:p w:rsidR="006C0C44" w:rsidRPr="006C0C44" w:rsidRDefault="006C0C44" w:rsidP="006C0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проблемы, целеполагание, планирование</w:t>
      </w:r>
    </w:p>
    <w:p w:rsidR="006C0C44" w:rsidRPr="006C0C44" w:rsidRDefault="006C0C44" w:rsidP="006C0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ЗУН</w:t>
      </w:r>
    </w:p>
    <w:p w:rsidR="006C0C44" w:rsidRPr="006C0C44" w:rsidRDefault="006C0C44" w:rsidP="006C0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презентации, рефлексия</w:t>
      </w:r>
    </w:p>
    <w:p w:rsidR="006C0C44" w:rsidRPr="006C0C44" w:rsidRDefault="006C0C44" w:rsidP="006C0C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изучает свой материал, готовит по нему теорию, наглядные карточки, тест, затем защищает свою работу. Во время защиты другие группы должны задавать вопросы по заслушанной теме на уточнение и понимание материала, так как в конце урока проводится проверочное задание по отраслям АПК на понимание темы на оценку.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знаний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готовы к уроку, необходимое лежит на партах</w:t>
      </w:r>
      <w:r w:rsidR="00F27C9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тогда начнем наше занятие. К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акому объекту изучения оно будет сегодня посвящено, попробуем определить из стихотворения.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1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укрыты белой пеленой.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Зима. Морозы. Снег лежит глубокий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там под ним, прильнув к груди земной,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 берут живительные соки.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бодрствуют они, но и не спят: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полудремоте ждут поры весенней,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Снега сойдут и птицы прилетят,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солнце щедро обогреет Землю.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Разбудит трактор поля тишину,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жаворонок песнею зальётся,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 земледельца славя и весну,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новая страда в селе начнётся.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Страда в селе, считай что, круглый год: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Ремонтная, за нею посевная…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 нетерпеньем земледелец ждёт –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Ту, главную, уборку урожая.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Итак, кто определил из этого стихотворения объект изучения нашего урока? (Ответ: Сельское хозяйство. Земледелие и животноводство.)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питания, одежда, обувь, лекарства — все эти разные, но очень необходимые человеку товары появляются во многом благодаря труду крестьян. Сельское хозяйство даёт сырьё для многих отраслей промышленности – пищевой, химической, фармацевтической, текстильной, обувной. Т.е. играет важную роль в экономике страны. Россия — традиционно сельскохозяйственная страна. Поэтому нам нужно познакомимся с сельским хозяйством России. Дело в том, что сельское хозяйство является главным звеном АПК.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схеме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34715" cy="1049655"/>
            <wp:effectExtent l="19050" t="0" r="0" b="0"/>
            <wp:docPr id="1" name="Рисунок 1" descr="Сх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м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представлено двумя направлениями: земледелием и животноводством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Скажите, какова главная задача сельского хозяйства? /Ответ: обеспечить продуктами питания население страны, сырьем – легкую, текстильную промышленность/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Поднимите руки, кто из вас любит ананасы, бананы, киви, крупный и сладкий виноград и насколько часто эта продукция бывает на наших столах? / не часто/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почему? /</w:t>
      </w:r>
      <w:proofErr w:type="gramStart"/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местности она не растет – климат не благоприятный для этих культур в нашей местности, а покупать привезенную – дорого/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Т.е. вы хотите сказать, что для сельского хозяйства характерна сильная зависимость от природных условий. Так? /да/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 природные условия в России разнообразны и </w:t>
      </w:r>
      <w:proofErr w:type="spellStart"/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зональны</w:t>
      </w:r>
      <w:proofErr w:type="spellEnd"/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значит, можно сказать, что </w:t>
      </w:r>
      <w:proofErr w:type="spellStart"/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зональна</w:t>
      </w:r>
      <w:proofErr w:type="spellEnd"/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и сельскохозяйственная деятельность? /да/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что это означает? Как иначе можно сказать, что сельское хозяйство зонально? /т.е. разные природные зоны специализируются на выращивании разных культурных растений и разведении разных пород животных/.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Но возникает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узнать, на выращивании, каких растений и разведении, каких животных специализируется каждая природная зона в стране?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Вот какую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проблему 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нужно разрешить на уроке: специализация природных зон на отраслях растениеводства и животноводства.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Какую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гипотезу-предположение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выдвинуть для решения сложившейся проблемы. /узнать требования растений к природным условиям, условия разведения разных пород домашних животных, разнообразие природных условий, а затем установить соответствие между природными факторами и условиями, необходимыми для отдельных растений и животных/ (Ответ: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отрасли сельского хозяйства не требовательны к определенным природным условиям, то они могут быть развиты во всех регионах России)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ходе работы мы попробуем доказать или опровергнуть это предположение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 уже можете дать ответ, устанавливающий соответствие между природной зоной и выращиваемыми в ней растениями и животными? (ответ: Нет)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Тогда нужно перейти к изучению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«Зональная специализация сельского хозяйства».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Исходя из темы урока, скажите, какой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получить? /набор культурных растений и домашних животных по каждой природной зоне/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подумайте и сформулируйте вопросы, на которые хотите получить ответы на уроке /записать на доске/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–А общая цель работы звучит так.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Показать зональную специализацию растениеводства и животноводства в России на схеме.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мы должны решить задачи, для того, чтобы достичь поставленной цели?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Создадим модель решения (план проекта).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</w:p>
    <w:p w:rsidR="006C0C44" w:rsidRPr="006C0C44" w:rsidRDefault="006C0C44" w:rsidP="006C0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Вспомнить природные зоны России и их климатические особенности;</w:t>
      </w:r>
    </w:p>
    <w:p w:rsidR="006C0C44" w:rsidRPr="006C0C44" w:rsidRDefault="006C0C44" w:rsidP="006C0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требовательность культурных растений к теплу, влаге и почве; сопоставить требования с климатом природных зон, заполнив схему «Зональная специализация зерновых культур», «Зональная специализация технических культур»;</w:t>
      </w:r>
    </w:p>
    <w:p w:rsidR="006C0C44" w:rsidRPr="006C0C44" w:rsidRDefault="006C0C44" w:rsidP="006C0C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факторы размещения отраслей животноводства; заполнить схему «Зональная специализация животноводства».)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групповая; работать будут три группы. Каждая группа будет выполнять свое задание, связанное с одной из поставленных задач.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первой задачей группы познакомятся самостоятельно, используя схему «Климатические особенности природных зон России».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Работать мы будем по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плану:</w:t>
      </w:r>
    </w:p>
    <w:p w:rsidR="006C0C44" w:rsidRPr="006C0C44" w:rsidRDefault="006C0C44" w:rsidP="006C0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Зональная специализация зерновых культур (1 группа) 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1</w:t>
      </w:r>
    </w:p>
    <w:p w:rsidR="006C0C44" w:rsidRPr="006C0C44" w:rsidRDefault="006C0C44" w:rsidP="006C0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Зональная специализация технических культур (2 группа) 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2</w:t>
      </w:r>
    </w:p>
    <w:p w:rsidR="006C0C44" w:rsidRPr="006C0C44" w:rsidRDefault="006C0C44" w:rsidP="006C0C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Зональная специализация животноводства (3 группа) 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3</w:t>
      </w:r>
    </w:p>
    <w:tbl>
      <w:tblPr>
        <w:tblW w:w="142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0"/>
        <w:gridCol w:w="2650"/>
        <w:gridCol w:w="3830"/>
        <w:gridCol w:w="5135"/>
      </w:tblGrid>
      <w:tr w:rsidR="006C0C44" w:rsidRPr="006C0C44" w:rsidTr="006C0C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Природные зоны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Зерновые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Технические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Отрасли животноводства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Тундра и лесотундра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оленеводство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Ячмень, рожь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Степи и лесостепи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Пшеница, ячмень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Сахарная свекла, подсолнечник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Свиноводство, птицеводство, коневодство,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Полупустыни, горы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Верблюдоводство, овцеводство</w:t>
            </w:r>
          </w:p>
        </w:tc>
      </w:tr>
    </w:tbl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Инструментарий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работы разложен на партах: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выполнения работы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мин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(Группы выполняют мини-проект, включающий:</w:t>
      </w:r>
    </w:p>
    <w:p w:rsidR="006C0C44" w:rsidRPr="006C0C44" w:rsidRDefault="006C0C44" w:rsidP="006C0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6C0C44" w:rsidRPr="006C0C44" w:rsidRDefault="006C0C44" w:rsidP="006C0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C0C44" w:rsidRPr="006C0C44" w:rsidRDefault="006C0C44" w:rsidP="006C0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источниками информации</w:t>
      </w:r>
    </w:p>
    <w:p w:rsidR="006C0C44" w:rsidRPr="006C0C44" w:rsidRDefault="006C0C44" w:rsidP="006C0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</w:t>
      </w:r>
    </w:p>
    <w:p w:rsidR="006C0C44" w:rsidRPr="006C0C44" w:rsidRDefault="006C0C44" w:rsidP="006C0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</w:p>
    <w:p w:rsidR="006C0C44" w:rsidRPr="006C0C44" w:rsidRDefault="006C0C44" w:rsidP="006C0C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Презентация работы (защита проекта)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групповых мини-проектов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 Заключение.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успешно справились с заданиями, сделав выводы, т.о. решили поставленные задачи. Давайте посмотрим, достигли ли мы цели урока.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Показать зональную специализацию растениеводства и животноводства в России на схеме.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 достигли мы и цель урока. Но в начале урока нами было выдвинуто предположение-гипотеза.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Гипотеза: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отрасли сельского хозяйства не требовательны к определенным природным условиям, то они могут быть развиты во всех регионах России.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Опровергли или доказали мы свое предположение? (опровергли)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именно опровергли? (растения и животные сельского хозяйства имеют свои требования к природным условиям, поэтому не могут быть развиты по всем природным зонам одинаково, значит сельское хозяйство зонально)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чем мы сегодня говорим, нам близко, потому что мы живем на земле и заботы крестьян нам понятны.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знаем, какие культуры мы можем вырастить в наших условиях, в той местности, в которой живем. Но благодаря этому уроку, вы будете знать, откуда поступает к нам мука, крупа, фрукты, мясо, шерсть, масло, яйцо, которое не производится в нашей местности. И сможете спокойно для себя ответить на вопрос: «Почему растут цены на крупу или масло» – т.к. в районах производства культур возникли неблагоприятные явления, в результате чего урожайность снизилась; или «Как повлияет на здоровье хлеб, выпеченный из муки, выращенной в зоне повышенной радиации».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Закрепление: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тестирование – каждая группа составляет тест-задания по рассмотренной ею теме. Группы обмениваются тестовыми заданиями и выполняют их на оценку.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мини-проекта, за ответы теста (взаимопроверка)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проекта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учебно-наглядное пособие по теме «Зональность сельского хозяйства», в виде схем, диаграмм, тестов.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§ 50-52.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ждёт вашего решения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(проблема следующей темы)</w:t>
      </w:r>
      <w:r w:rsidR="00F2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наши дни много внимания уделяется производству экологически чистых продуктов питания. Какими, на ваш взгляд, путями должна решаться эта проблема?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Рефлексия: 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рассмотрели все вопросы, которые поставили перед изучением темы.</w:t>
      </w:r>
    </w:p>
    <w:p w:rsidR="006C0C44" w:rsidRPr="006C0C44" w:rsidRDefault="006C0C44" w:rsidP="006C0C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вопрос урока вам показался интересным?</w:t>
      </w:r>
    </w:p>
    <w:p w:rsidR="006C0C44" w:rsidRPr="006C0C44" w:rsidRDefault="006C0C44" w:rsidP="006C0C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вызвало затруднение?</w:t>
      </w:r>
    </w:p>
    <w:p w:rsidR="006C0C44" w:rsidRPr="006C0C44" w:rsidRDefault="006C0C44" w:rsidP="006C0C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моменты урока вы бы исключили?</w:t>
      </w:r>
    </w:p>
    <w:p w:rsidR="006C0C44" w:rsidRPr="006C0C44" w:rsidRDefault="006C0C44" w:rsidP="006C0C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вы хотели узнать более подробно?</w:t>
      </w:r>
    </w:p>
    <w:p w:rsidR="00F27C93" w:rsidRDefault="00F27C93" w:rsidP="006C0C44">
      <w:pPr>
        <w:spacing w:before="100" w:beforeAutospacing="1" w:after="100" w:afterAutospacing="1" w:line="240" w:lineRule="auto"/>
        <w:rPr>
          <w:rFonts w:ascii="Cambria Math" w:eastAsia="Times New Roman" w:hAnsi="Cambria Math" w:cs="Cambria Math"/>
          <w:sz w:val="24"/>
          <w:szCs w:val="24"/>
          <w:lang w:eastAsia="ru-RU"/>
        </w:rPr>
      </w:pP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Cambria Math" w:eastAsia="Times New Roman" w:hAnsi="Cambria Math" w:cs="Cambria Math"/>
          <w:sz w:val="24"/>
          <w:szCs w:val="24"/>
          <w:lang w:eastAsia="ru-RU"/>
        </w:rPr>
        <w:t>∗∗∗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C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Задания для 1-ой группы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требовательность зерновых культур к теплу, влаге и почве; сопоставить требования с климатом природных зон, заполнив схему «Зональная специализация зерновых культур»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C0C44" w:rsidRPr="006C0C44" w:rsidRDefault="006C0C44" w:rsidP="006C0C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структуру растениеводства</w:t>
      </w:r>
    </w:p>
    <w:p w:rsidR="006C0C44" w:rsidRPr="006C0C44" w:rsidRDefault="006C0C44" w:rsidP="006C0C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специализацию природных зон по зерновым культурам</w:t>
      </w:r>
    </w:p>
    <w:p w:rsidR="006C0C44" w:rsidRPr="006C0C44" w:rsidRDefault="006C0C44" w:rsidP="006C0C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диаграмму «Структура посевных площадей зерновых культур»</w:t>
      </w:r>
    </w:p>
    <w:p w:rsidR="006C0C44" w:rsidRPr="006C0C44" w:rsidRDefault="006C0C44" w:rsidP="006C0C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 по поставленной цели (записать на листок)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работы: </w:t>
      </w:r>
    </w:p>
    <w:p w:rsidR="006C0C44" w:rsidRPr="006C0C44" w:rsidRDefault="006C0C44" w:rsidP="006C0C4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Завершите на доске структуру растениеводства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40575" cy="1979930"/>
            <wp:effectExtent l="19050" t="0" r="3175" b="0"/>
            <wp:docPr id="2" name="Рисунок 2" descr="Схм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м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44" w:rsidRPr="006C0C44" w:rsidRDefault="006C0C44" w:rsidP="006C0C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Заполните таблицу, используя характеристику требований культурных растений, разместите их по природным зонам России 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требований зерновых культур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Пшеница 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важнейшая зерновая культура России. Она достаточно теплолюбива, не переносит кислых, торфяных, заболоченных и сильно засоленных почв. Поэтому ее посевы сосредоточены в степях и </w:t>
      </w:r>
      <w:proofErr w:type="spellStart"/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лесостепях</w:t>
      </w:r>
      <w:proofErr w:type="spellEnd"/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Поволжья, Урала, Сибири, Центрально-Черноземном районе. Урожайность пшеницы возрастает при достаточном увлажнении.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Ячмень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хорошо переносит и высокие и низкие температуры, отличается выносливостью к засухе, не очень требователен к почве. Основные посевы сосредоточены в Центрально – Черноземном районе, Поволжье, Северном Кавказе (лесная зона, лесостепи, степи).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Рожь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устойчива к холодам, средне требовательна к влаге и не требовательна к почвам (лесная полоса).</w:t>
      </w:r>
    </w:p>
    <w:p w:rsidR="006C0C44" w:rsidRPr="006C0C44" w:rsidRDefault="006C0C44" w:rsidP="006C0C4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Составьте диаграмму «Структура посевных площадей зерновых культур», используя данные: 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Пшеница – 61,1%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Рожь – 4,6%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Ячмень – 20,2%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культуры – 14,1%</w:t>
      </w:r>
    </w:p>
    <w:p w:rsidR="006C0C44" w:rsidRPr="006C0C44" w:rsidRDefault="006C0C44" w:rsidP="006C0C4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Сделайте вывод по поставленной цели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“Зерновые культуры”</w:t>
      </w:r>
    </w:p>
    <w:tbl>
      <w:tblPr>
        <w:tblW w:w="64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2"/>
        <w:gridCol w:w="1483"/>
        <w:gridCol w:w="1483"/>
        <w:gridCol w:w="1483"/>
        <w:gridCol w:w="1447"/>
      </w:tblGrid>
      <w:tr w:rsidR="006C0C44" w:rsidRPr="006C0C44" w:rsidTr="006C0C4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к теплу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к почве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к влаге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Природная зона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Ячмень 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Рожь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Пшеница 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Задания для 2-ой группы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требовательность технических культур к теплу, влаге и почве; сопоставить требования с климатом природных зон, заполнив схему «Зональная специализация технических культур»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C0C44" w:rsidRPr="006C0C44" w:rsidRDefault="006C0C44" w:rsidP="006C0C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структуру растениеводства</w:t>
      </w:r>
    </w:p>
    <w:p w:rsidR="006C0C44" w:rsidRPr="006C0C44" w:rsidRDefault="006C0C44" w:rsidP="006C0C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специализацию природных зон по техническим культурам</w:t>
      </w:r>
    </w:p>
    <w:p w:rsidR="006C0C44" w:rsidRPr="006C0C44" w:rsidRDefault="006C0C44" w:rsidP="006C0C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диаграмму «Структура посевных площадей технических культур»</w:t>
      </w:r>
    </w:p>
    <w:p w:rsidR="006C0C44" w:rsidRPr="006C0C44" w:rsidRDefault="006C0C44" w:rsidP="006C0C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 по поставленной цели (записать на листок)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работы: </w:t>
      </w:r>
    </w:p>
    <w:p w:rsidR="006C0C44" w:rsidRPr="006C0C44" w:rsidRDefault="006C0C44" w:rsidP="006C0C4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Дополните на доске структуру растениеводства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40575" cy="3077210"/>
            <wp:effectExtent l="19050" t="0" r="3175" b="0"/>
            <wp:docPr id="3" name="Рисунок 3" descr="Схм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м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44" w:rsidRPr="006C0C44" w:rsidRDefault="006C0C44" w:rsidP="006C0C4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Заполните таблицу, используя характеристику требований культурных растений, разместите их по природным зонам России 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требований технических культур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техническими культурами России являются подсолнечник, сахарная свекла и лен-долгунец. П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одсолнечник 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требователен к почвенным условиям, наибольшие урожаи эта культура дает на хорошо структурированных черноземах, но менее взыскательна к влаге. Важное условие для получения семян подсолнечника с высоким процентом содержания масла — большое количество солнечных жарких дней. Но к влаге не требователен, необходимо сухое лето (степи).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Сахарная свекла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требует плодородные почвы (желательно черноземы), хорошее и равномерное увлажнение почвы в течение всего лета, предъявляет и повышенные требования к солнечному освещению (степи).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Лен-долгунец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большие  его урожаи получают лишь в районах с прохладным, дождливым и облачным летом. Лен не требователен к почвам (умеренно – континентальный климат).</w:t>
      </w:r>
    </w:p>
    <w:p w:rsidR="006C0C44" w:rsidRPr="006C0C44" w:rsidRDefault="006C0C44" w:rsidP="006C0C4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Составьте диаграмму «Структура посевных площадей технических культур», используя данные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Подсолнечник – 70%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Сахарная свекла – 11%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Лен – 1%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Прочие культуры – 18%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Сделайте вывод по поставленной цели.</w:t>
      </w:r>
    </w:p>
    <w:tbl>
      <w:tblPr>
        <w:tblW w:w="9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53"/>
        <w:gridCol w:w="1812"/>
        <w:gridCol w:w="1886"/>
        <w:gridCol w:w="1886"/>
        <w:gridCol w:w="1788"/>
      </w:tblGrid>
      <w:tr w:rsidR="006C0C44" w:rsidRPr="006C0C44" w:rsidTr="006C0C44">
        <w:trPr>
          <w:tblCellSpacing w:w="15" w:type="dxa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к теплу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к почве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Требование к влаге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Природная зона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Подсолнечник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Сахарная свекла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Лен 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Задания для 3-ей группы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факторы размещения отраслей животноводства; заполнить схему «Зональная специализация животноводства»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6C0C44" w:rsidRPr="006C0C44" w:rsidRDefault="006C0C44" w:rsidP="006C0C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структуру животноводства</w:t>
      </w:r>
    </w:p>
    <w:p w:rsidR="006C0C44" w:rsidRPr="006C0C44" w:rsidRDefault="006C0C44" w:rsidP="006C0C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зональную специализацию животноводства</w:t>
      </w:r>
    </w:p>
    <w:p w:rsidR="006C0C44" w:rsidRPr="006C0C44" w:rsidRDefault="006C0C44" w:rsidP="006C0C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диаграмму «Структура производства мяса»</w:t>
      </w:r>
    </w:p>
    <w:p w:rsidR="006C0C44" w:rsidRPr="006C0C44" w:rsidRDefault="006C0C44" w:rsidP="006C0C4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вывод по поставленной цели (записать на листок)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работы: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1. Составьте на доске структуру животноводства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40575" cy="2607945"/>
            <wp:effectExtent l="19050" t="0" r="3175" b="0"/>
            <wp:docPr id="4" name="Рисунок 4" descr="Схм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м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Заполните таблицу, используя характеристику факторов размещения отраслей животноводства,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разместите их по природным зонам России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факторов размещения отраслей животноводства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Скотоводство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дает мясо и молоко. Выделяют два направления: молочное и мясное.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Молочное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скотоводство ориентируется на сочные корма лесной зоны, а </w:t>
      </w: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мясное 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скотоводство – на грубые корма степей.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Свиноводство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наиболее развито в районах выращивания зерна и картофеля (степная зона), а также близ центров пищевой промышленности.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Овцеводство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ориентировано на низкие и сухие растения горных пастбищ (Северный Кавказ, Прибайкалье и Забайкалье, Южный Урал).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Птицеводство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развито в зерновых районах, вблизи крупных городов (степная полоса).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Коневодство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требует открытых пространств с травянистой растительностью (степи).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Оленеводство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ориентировано на ягельные пастбища (тундра).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Составьте диаграмму «Производство мяса отраслями животноводства», используя данные: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Скотоводство – 36,8%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свиноводство – 31,3%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птицеводство – 28,4%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овцеводство – 3,1%</w:t>
      </w: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отрасти – 0,4%</w:t>
      </w:r>
    </w:p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 Сделайте вывод по поставленной цели.</w:t>
      </w:r>
    </w:p>
    <w:tbl>
      <w:tblPr>
        <w:tblW w:w="151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0"/>
        <w:gridCol w:w="5571"/>
        <w:gridCol w:w="4604"/>
      </w:tblGrid>
      <w:tr w:rsidR="006C0C44" w:rsidRPr="006C0C44" w:rsidTr="006C0C44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Отрасли животноводства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Факторы размещения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Природная зона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Молочное скотоводство 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Сочные корма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Мясное скотоводство 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Грубые корма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Свиноводство 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Районы выращивания зерна, картофеля, центров пищевой промышленности 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Овцеводство 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Сухие растения горных пастбищ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Птицеводство 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Зерновые районы, близ крупных городов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Коневодство 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Открытые пространства с травянистой растительностью 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44" w:rsidRPr="006C0C44" w:rsidTr="006C0C44">
        <w:trPr>
          <w:tblCellSpacing w:w="15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Оленеводство </w:t>
            </w:r>
          </w:p>
        </w:tc>
        <w:tc>
          <w:tcPr>
            <w:tcW w:w="5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Ягельные пастбища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0C44" w:rsidRPr="006C0C44" w:rsidRDefault="006C0C44" w:rsidP="006C0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C0C44" w:rsidRPr="006C0C44" w:rsidRDefault="006C0C44" w:rsidP="006C0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2BF7" w:rsidRDefault="00D32BF7"/>
    <w:sectPr w:rsidR="00D32BF7" w:rsidSect="00F27C9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1B5"/>
    <w:multiLevelType w:val="hybridMultilevel"/>
    <w:tmpl w:val="E858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DD3"/>
    <w:multiLevelType w:val="multilevel"/>
    <w:tmpl w:val="9A4C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46E74"/>
    <w:multiLevelType w:val="multilevel"/>
    <w:tmpl w:val="5130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83FFE"/>
    <w:multiLevelType w:val="multilevel"/>
    <w:tmpl w:val="75E68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390787"/>
    <w:multiLevelType w:val="multilevel"/>
    <w:tmpl w:val="0ED0B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866AE8"/>
    <w:multiLevelType w:val="multilevel"/>
    <w:tmpl w:val="96E4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9062B"/>
    <w:multiLevelType w:val="multilevel"/>
    <w:tmpl w:val="A7561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937565"/>
    <w:multiLevelType w:val="multilevel"/>
    <w:tmpl w:val="CB503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A4CBF"/>
    <w:multiLevelType w:val="multilevel"/>
    <w:tmpl w:val="E664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D5AA7"/>
    <w:multiLevelType w:val="multilevel"/>
    <w:tmpl w:val="13C6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104985"/>
    <w:multiLevelType w:val="multilevel"/>
    <w:tmpl w:val="7DE2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76237C"/>
    <w:multiLevelType w:val="multilevel"/>
    <w:tmpl w:val="FDC61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7C62DC"/>
    <w:multiLevelType w:val="multilevel"/>
    <w:tmpl w:val="AB5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201972"/>
    <w:multiLevelType w:val="multilevel"/>
    <w:tmpl w:val="C6B21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03798"/>
    <w:multiLevelType w:val="multilevel"/>
    <w:tmpl w:val="276819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2C12A5"/>
    <w:multiLevelType w:val="multilevel"/>
    <w:tmpl w:val="03762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113725"/>
    <w:multiLevelType w:val="hybridMultilevel"/>
    <w:tmpl w:val="1222F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13"/>
  </w:num>
  <w:num w:numId="8">
    <w:abstractNumId w:val="3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0C44"/>
    <w:rsid w:val="001E05D2"/>
    <w:rsid w:val="00393A91"/>
    <w:rsid w:val="00497104"/>
    <w:rsid w:val="006C0C44"/>
    <w:rsid w:val="00726766"/>
    <w:rsid w:val="008C7AEB"/>
    <w:rsid w:val="00CB11F3"/>
    <w:rsid w:val="00CF766C"/>
    <w:rsid w:val="00D32BF7"/>
    <w:rsid w:val="00F2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3866"/>
  <w15:docId w15:val="{A56D629F-BCC8-47C1-B538-AC5F4F28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0C44"/>
    <w:rPr>
      <w:b/>
      <w:bCs/>
    </w:rPr>
  </w:style>
  <w:style w:type="character" w:styleId="a5">
    <w:name w:val="Emphasis"/>
    <w:basedOn w:val="a0"/>
    <w:uiPriority w:val="20"/>
    <w:qFormat/>
    <w:rsid w:val="006C0C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C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93A91"/>
    <w:pPr>
      <w:ind w:left="720"/>
      <w:contextualSpacing/>
    </w:pPr>
  </w:style>
  <w:style w:type="table" w:styleId="a9">
    <w:name w:val="Table Grid"/>
    <w:basedOn w:val="a1"/>
    <w:uiPriority w:val="39"/>
    <w:rsid w:val="00CB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B11F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B11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aklass.ru/TestWork/Results/203548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LL</cp:lastModifiedBy>
  <cp:revision>8</cp:revision>
  <dcterms:created xsi:type="dcterms:W3CDTF">2019-09-18T14:28:00Z</dcterms:created>
  <dcterms:modified xsi:type="dcterms:W3CDTF">2024-08-22T11:58:00Z</dcterms:modified>
</cp:coreProperties>
</file>